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600" w:rsidRPr="008B736C" w:rsidRDefault="001B2600" w:rsidP="001B2600">
      <w:pPr>
        <w:shd w:val="clear" w:color="auto" w:fill="FFFFFF"/>
        <w:spacing w:after="24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444444"/>
          <w:lang w:eastAsia="ru-RU"/>
        </w:rPr>
      </w:pPr>
      <w:r w:rsidRPr="008B736C">
        <w:rPr>
          <w:rFonts w:ascii="Arial" w:eastAsia="Times New Roman" w:hAnsi="Arial" w:cs="Arial"/>
          <w:b/>
          <w:bCs/>
          <w:color w:val="444444"/>
          <w:lang w:eastAsia="ru-RU"/>
        </w:rPr>
        <w:t>Форма 4.6 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</w:t>
      </w:r>
      <w:r w:rsidR="00816173">
        <w:rPr>
          <w:rFonts w:ascii="Arial" w:eastAsia="Times New Roman" w:hAnsi="Arial" w:cs="Arial"/>
          <w:b/>
          <w:bCs/>
          <w:color w:val="444444"/>
          <w:lang w:eastAsia="ru-RU"/>
        </w:rPr>
        <w:t xml:space="preserve"> за </w:t>
      </w:r>
      <w:r w:rsidR="0013493F">
        <w:rPr>
          <w:rFonts w:ascii="Arial" w:eastAsia="Times New Roman" w:hAnsi="Arial" w:cs="Arial"/>
          <w:b/>
          <w:bCs/>
          <w:color w:val="444444"/>
          <w:lang w:eastAsia="ru-RU"/>
        </w:rPr>
        <w:t>3</w:t>
      </w:r>
      <w:r w:rsidR="00816173">
        <w:rPr>
          <w:rFonts w:ascii="Arial" w:eastAsia="Times New Roman" w:hAnsi="Arial" w:cs="Arial"/>
          <w:b/>
          <w:bCs/>
          <w:color w:val="444444"/>
          <w:lang w:eastAsia="ru-RU"/>
        </w:rPr>
        <w:t>кв.2022г.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1974"/>
        <w:gridCol w:w="1369"/>
        <w:gridCol w:w="1011"/>
        <w:gridCol w:w="4276"/>
      </w:tblGrid>
      <w:tr w:rsidR="001B2600" w:rsidRPr="008B736C" w:rsidTr="008B736C">
        <w:trPr>
          <w:trHeight w:val="15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600" w:rsidRPr="008B736C" w:rsidRDefault="001B2600" w:rsidP="001B26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600" w:rsidRPr="008B736C" w:rsidRDefault="001B2600" w:rsidP="001B26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600" w:rsidRPr="008B736C" w:rsidRDefault="001B2600" w:rsidP="001B26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600" w:rsidRPr="008B736C" w:rsidRDefault="001B2600" w:rsidP="001B26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600" w:rsidRPr="008B736C" w:rsidRDefault="001B2600" w:rsidP="001B26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2600" w:rsidRPr="008B736C" w:rsidTr="008B736C"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Параметры формы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Описание параметров формы</w:t>
            </w:r>
          </w:p>
        </w:tc>
      </w:tr>
      <w:tr w:rsidR="001B2600" w:rsidRPr="008B736C" w:rsidTr="008B736C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Инфор</w:t>
            </w:r>
            <w:proofErr w:type="spellEnd"/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мация</w:t>
            </w:r>
            <w:proofErr w:type="spellEnd"/>
          </w:p>
        </w:tc>
        <w:tc>
          <w:tcPr>
            <w:tcW w:w="43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2600" w:rsidRPr="008B736C" w:rsidTr="008B736C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Количество поданных заявок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816173" w:rsidP="001B26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Указывается количество поданных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1B2600" w:rsidRPr="008B736C" w:rsidTr="008B736C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Количество исполненных заявок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816173" w:rsidP="001B26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Указывается количество исполненных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1B2600" w:rsidRPr="008B736C" w:rsidTr="008B736C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816173" w:rsidP="001B26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Указывается количество заявок с решением об отказе в подключении (технологическому присоединению) к системе теплоснабжения в течение отчетного квартала.</w:t>
            </w:r>
          </w:p>
        </w:tc>
      </w:tr>
      <w:tr w:rsidR="001B2600" w:rsidRPr="008B736C" w:rsidTr="008B736C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Причины отказа в подключении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Указывается текстовое описание причин принятия решений об отказе в подключении (технологическом присоединении) к системе теплоснабжения.</w:t>
            </w: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br/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1B2600" w:rsidRPr="008B736C" w:rsidTr="008B736C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Гкал/час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816173" w:rsidP="001B26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Указывается резерв мощности системы теплоснабжения (совокупности систем теплоснабжения в случае, если для них установлены одинаковые тарифы в сфере теплоснабжения.</w:t>
            </w: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br/>
              <w:t>В случае если регулируемыми организациями оказываются услуги по теплоснабжению по нескольким технологически не связанным между собой системам теплоснабжения и если в отношении указанных систем устанавливаются различные тарифы в сфере теплоснабжения, то информация раскрывается отдельно по каждой системе теплоснабжения.</w:t>
            </w:r>
          </w:p>
        </w:tc>
      </w:tr>
      <w:tr w:rsidR="001B2600" w:rsidRPr="008B736C" w:rsidTr="008B736C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- система теплоснабжения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Гкал/час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816173" w:rsidP="001B26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600" w:rsidRPr="008B736C" w:rsidRDefault="001B2600" w:rsidP="001B26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t>Указывается резерв мощности для системы теплоснабжения, тариф для которой не является отличным от тарифов других систем теплоснабжения регулируемой организации.</w:t>
            </w: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B736C">
              <w:rPr>
                <w:rFonts w:ascii="Times New Roman" w:eastAsia="Times New Roman" w:hAnsi="Times New Roman" w:cs="Times New Roman"/>
                <w:lang w:eastAsia="ru-RU"/>
              </w:rPr>
              <w:br/>
              <w:t>При использовании регулируемой организацией нескольких систем теплоснабжения информация о резерве мощности таких систем указывается в отношении каждой системы теплоснабжения в отдельных строках.</w:t>
            </w:r>
          </w:p>
        </w:tc>
      </w:tr>
    </w:tbl>
    <w:p w:rsidR="00521858" w:rsidRDefault="0013493F"/>
    <w:p w:rsidR="00F56327" w:rsidRPr="00AD3C04" w:rsidRDefault="00F56327" w:rsidP="00F56327">
      <w:pPr>
        <w:shd w:val="clear" w:color="auto" w:fill="FFFFFF"/>
        <w:spacing w:after="24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AD3C04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lastRenderedPageBreak/>
        <w:t>Форма 1.7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  <w:r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за </w:t>
      </w:r>
      <w:r w:rsidR="0013493F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3</w:t>
      </w:r>
      <w:r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кв.2022г.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868"/>
        <w:gridCol w:w="1670"/>
        <w:gridCol w:w="946"/>
        <w:gridCol w:w="4871"/>
      </w:tblGrid>
      <w:tr w:rsidR="00F56327" w:rsidRPr="00AD3C04" w:rsidTr="003B2319">
        <w:trPr>
          <w:trHeight w:val="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327" w:rsidRPr="00AD3C04" w:rsidRDefault="00F56327" w:rsidP="003B231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327" w:rsidRPr="00AD3C04" w:rsidRDefault="00F56327" w:rsidP="003B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327" w:rsidRPr="00AD3C04" w:rsidRDefault="00F56327" w:rsidP="003B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327" w:rsidRPr="00AD3C04" w:rsidRDefault="00F56327" w:rsidP="003B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327" w:rsidRPr="00AD3C04" w:rsidRDefault="00F56327" w:rsidP="003B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6327" w:rsidRPr="00AD3C04" w:rsidTr="003B2319">
        <w:tc>
          <w:tcPr>
            <w:tcW w:w="5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27" w:rsidRPr="00AD3C04" w:rsidRDefault="00F56327" w:rsidP="003B23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формы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27" w:rsidRPr="00AD3C04" w:rsidRDefault="00F56327" w:rsidP="003B23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F56327" w:rsidRPr="00AD3C04" w:rsidTr="003B231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27" w:rsidRPr="00AD3C04" w:rsidRDefault="00F56327" w:rsidP="003B23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27" w:rsidRPr="00AD3C04" w:rsidRDefault="00F56327" w:rsidP="003B23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27" w:rsidRPr="00AD3C04" w:rsidRDefault="00F56327" w:rsidP="003B23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27" w:rsidRPr="00AD3C04" w:rsidRDefault="00F56327" w:rsidP="003B23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</w:t>
            </w:r>
            <w:proofErr w:type="spellEnd"/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мация</w:t>
            </w:r>
            <w:proofErr w:type="spellEnd"/>
          </w:p>
        </w:tc>
        <w:tc>
          <w:tcPr>
            <w:tcW w:w="48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27" w:rsidRPr="00AD3C04" w:rsidRDefault="00F56327" w:rsidP="003B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6327" w:rsidRPr="00AD3C04" w:rsidTr="003B231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27" w:rsidRPr="00AD3C04" w:rsidRDefault="00F56327" w:rsidP="003B23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27" w:rsidRPr="00AD3C04" w:rsidRDefault="00F56327" w:rsidP="003B23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27" w:rsidRPr="00AD3C04" w:rsidRDefault="00F56327" w:rsidP="003B23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27" w:rsidRPr="00AD3C04" w:rsidRDefault="00F56327" w:rsidP="003B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27" w:rsidRPr="00AD3C04" w:rsidRDefault="00F56327" w:rsidP="003B23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поданных заявок на подключение (технологическое присоединение) к централизованной системе горячего водоснабжения в течение отчетного квартала.</w:t>
            </w:r>
          </w:p>
        </w:tc>
      </w:tr>
      <w:tr w:rsidR="00F56327" w:rsidRPr="00AD3C04" w:rsidTr="003B231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27" w:rsidRPr="00AD3C04" w:rsidRDefault="00F56327" w:rsidP="003B23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27" w:rsidRPr="00AD3C04" w:rsidRDefault="00F56327" w:rsidP="003B23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исполненных заявок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27" w:rsidRPr="00AD3C04" w:rsidRDefault="00F56327" w:rsidP="003B23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27" w:rsidRPr="00AD3C04" w:rsidRDefault="00F56327" w:rsidP="003B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27" w:rsidRPr="00AD3C04" w:rsidRDefault="00F56327" w:rsidP="003B23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исполненных заявок на подключение (технологическое присоединение) к централизованной системе горячего водоснабжения в течение отчетного квартала.</w:t>
            </w:r>
          </w:p>
        </w:tc>
      </w:tr>
      <w:tr w:rsidR="00F56327" w:rsidRPr="00AD3C04" w:rsidTr="003B231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27" w:rsidRPr="00AD3C04" w:rsidRDefault="00F56327" w:rsidP="003B23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27" w:rsidRPr="00AD3C04" w:rsidRDefault="00F56327" w:rsidP="003B23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27" w:rsidRPr="00AD3C04" w:rsidRDefault="00F56327" w:rsidP="003B23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27" w:rsidRPr="00AD3C04" w:rsidRDefault="00F56327" w:rsidP="003B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27" w:rsidRPr="00AD3C04" w:rsidRDefault="00F56327" w:rsidP="003B23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заявок с решением об отказе в подключении (технологическом присоединении) к централизованной системе горячего водоснабжения в течение отчетного квартала.</w:t>
            </w:r>
            <w:bookmarkStart w:id="0" w:name="_GoBack"/>
            <w:bookmarkEnd w:id="0"/>
          </w:p>
        </w:tc>
      </w:tr>
      <w:tr w:rsidR="00F56327" w:rsidRPr="00AD3C04" w:rsidTr="003B231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27" w:rsidRPr="00AD3C04" w:rsidRDefault="00F56327" w:rsidP="003B23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27" w:rsidRPr="00AD3C04" w:rsidRDefault="00F56327" w:rsidP="003B23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отказа в подключении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27" w:rsidRPr="00AD3C04" w:rsidRDefault="00F56327" w:rsidP="003B23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27" w:rsidRPr="00AD3C04" w:rsidRDefault="00F56327" w:rsidP="003B2319">
            <w:pPr>
              <w:spacing w:after="0" w:line="240" w:lineRule="auto"/>
              <w:ind w:left="-715" w:hanging="7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27" w:rsidRPr="00AD3C04" w:rsidRDefault="00F56327" w:rsidP="003B23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горячего водоснабжения.</w:t>
            </w: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F56327" w:rsidRPr="00AD3C04" w:rsidTr="003B231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27" w:rsidRPr="00AD3C04" w:rsidRDefault="00F56327" w:rsidP="003B23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27" w:rsidRPr="00AD3C04" w:rsidRDefault="00F56327" w:rsidP="003B23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 мощности централизованной системы горячего водоснабжения в течение квартала, в том числе: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27" w:rsidRPr="00AD3C04" w:rsidRDefault="00F56327" w:rsidP="003B23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тыс.куб.м</w:t>
            </w:r>
            <w:proofErr w:type="spellEnd"/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/сутки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27" w:rsidRPr="00AD3C04" w:rsidRDefault="00F56327" w:rsidP="003B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27" w:rsidRPr="00AD3C04" w:rsidRDefault="00F56327" w:rsidP="003B23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резерв мощности централизованной системы горячего водоснабжения (совокупности централизованных систем горячего водоснабжения) в случае, если для них установлены одинаковые тарифы в сфере горячего водоснабжения.</w:t>
            </w: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случае если регулируемыми организациями оказываются услуги по горячему водоснабжению по нескольким технологически не связанным между собой централизованным системам горячего водоснабжения, и если в отношении указанных систем устанавливаются различные тарифы в сфере горячего водоснабжения, то информация раскрывается отдельно по каждой централизованной системе горячего водоснабжения.</w:t>
            </w:r>
          </w:p>
        </w:tc>
      </w:tr>
      <w:tr w:rsidR="00F56327" w:rsidRPr="00AD3C04" w:rsidTr="003B231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27" w:rsidRPr="00AD3C04" w:rsidRDefault="00F56327" w:rsidP="003B23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27" w:rsidRPr="00AD3C04" w:rsidRDefault="00F56327" w:rsidP="003B23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централизованная система горячего водоснабжения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27" w:rsidRPr="00AD3C04" w:rsidRDefault="00F56327" w:rsidP="003B23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тыс.куб.м</w:t>
            </w:r>
            <w:proofErr w:type="spellEnd"/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/сутки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27" w:rsidRPr="00AD3C04" w:rsidRDefault="00F56327" w:rsidP="003B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27" w:rsidRPr="00AD3C04" w:rsidRDefault="00F56327" w:rsidP="003B23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резерв мощности для централизованной системы горячего водоснабжения, тариф для которой не является отличным от тарифов других централизованных систем горячего водоснабжения регулируемой организации.</w:t>
            </w: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 использовании регулируемой организацией нескольких централизованных систем горячего водоснабжения информация о резерве мощности таких систем указывается в отношении каждой централизованной системы горячего водоснабжения в отдельных строках.</w:t>
            </w:r>
          </w:p>
        </w:tc>
      </w:tr>
    </w:tbl>
    <w:p w:rsidR="00F56327" w:rsidRDefault="00F56327" w:rsidP="00F56327"/>
    <w:p w:rsidR="00F56327" w:rsidRDefault="00F56327"/>
    <w:sectPr w:rsidR="00F56327" w:rsidSect="008B736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90"/>
    <w:rsid w:val="00096290"/>
    <w:rsid w:val="0013493F"/>
    <w:rsid w:val="001B2600"/>
    <w:rsid w:val="002345AD"/>
    <w:rsid w:val="004A2F76"/>
    <w:rsid w:val="00816173"/>
    <w:rsid w:val="008B736C"/>
    <w:rsid w:val="00F5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5B575"/>
  <w15:chartTrackingRefBased/>
  <w15:docId w15:val="{1F3F970D-CCCC-48F6-9295-6C152BF4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7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Чернышова Ирина Александровна</dc:creator>
  <cp:keywords/>
  <dc:description/>
  <cp:lastModifiedBy>Чернышова Ирина Александровна</cp:lastModifiedBy>
  <cp:revision>7</cp:revision>
  <cp:lastPrinted>2022-08-17T06:33:00Z</cp:lastPrinted>
  <dcterms:created xsi:type="dcterms:W3CDTF">2022-06-09T07:33:00Z</dcterms:created>
  <dcterms:modified xsi:type="dcterms:W3CDTF">2022-10-24T08:58:00Z</dcterms:modified>
</cp:coreProperties>
</file>